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B5" w:rsidRPr="009F156E" w:rsidRDefault="00A84DB5" w:rsidP="00A84DB5">
      <w:pPr>
        <w:tabs>
          <w:tab w:val="left" w:pos="3544"/>
        </w:tabs>
        <w:jc w:val="center"/>
        <w:rPr>
          <w:b/>
          <w:sz w:val="28"/>
          <w:szCs w:val="28"/>
        </w:rPr>
      </w:pPr>
      <w:r w:rsidRPr="009F156E">
        <w:rPr>
          <w:b/>
          <w:sz w:val="28"/>
          <w:szCs w:val="28"/>
        </w:rPr>
        <w:t>MERSİN İL UMUMİ HIFZISSIHHA KURULU KARARI</w:t>
      </w:r>
    </w:p>
    <w:p w:rsidR="00A84DB5" w:rsidRPr="00AC1D37" w:rsidRDefault="00A84DB5" w:rsidP="00A84DB5">
      <w:pPr>
        <w:tabs>
          <w:tab w:val="left" w:pos="3544"/>
        </w:tabs>
        <w:jc w:val="center"/>
        <w:rPr>
          <w:b/>
          <w:sz w:val="22"/>
          <w:szCs w:val="22"/>
        </w:rPr>
      </w:pPr>
    </w:p>
    <w:p w:rsidR="00A84DB5" w:rsidRPr="00AC1D37" w:rsidRDefault="00A84DB5" w:rsidP="00A84DB5">
      <w:pPr>
        <w:tabs>
          <w:tab w:val="left" w:pos="2010"/>
        </w:tabs>
        <w:jc w:val="both"/>
        <w:rPr>
          <w:sz w:val="22"/>
          <w:szCs w:val="22"/>
        </w:rPr>
      </w:pPr>
      <w:r w:rsidRPr="00AC1D37">
        <w:rPr>
          <w:sz w:val="22"/>
          <w:szCs w:val="22"/>
        </w:rPr>
        <w:tab/>
      </w:r>
    </w:p>
    <w:p w:rsidR="00A84DB5" w:rsidRPr="00AC1D37" w:rsidRDefault="00A84DB5" w:rsidP="00A84DB5">
      <w:pPr>
        <w:jc w:val="both"/>
        <w:rPr>
          <w:sz w:val="22"/>
          <w:szCs w:val="22"/>
        </w:rPr>
      </w:pPr>
    </w:p>
    <w:p w:rsidR="00A84DB5" w:rsidRPr="009F156E" w:rsidRDefault="00DD7AE4" w:rsidP="00A84DB5">
      <w:pPr>
        <w:jc w:val="both"/>
        <w:rPr>
          <w:b/>
        </w:rPr>
      </w:pPr>
      <w:r>
        <w:rPr>
          <w:b/>
        </w:rPr>
        <w:t>KARAR TARİHİ</w:t>
      </w:r>
      <w:r>
        <w:rPr>
          <w:b/>
        </w:rPr>
        <w:tab/>
        <w:t>:  18</w:t>
      </w:r>
      <w:r w:rsidR="00A84DB5" w:rsidRPr="009F156E">
        <w:rPr>
          <w:b/>
        </w:rPr>
        <w:t>/</w:t>
      </w:r>
      <w:r w:rsidR="00A84DB5">
        <w:rPr>
          <w:b/>
        </w:rPr>
        <w:t>04</w:t>
      </w:r>
      <w:r w:rsidR="00A84DB5" w:rsidRPr="009F156E">
        <w:rPr>
          <w:b/>
        </w:rPr>
        <w:t>/2020</w:t>
      </w:r>
    </w:p>
    <w:p w:rsidR="00A84DB5" w:rsidRPr="009F156E" w:rsidRDefault="00A84DB5" w:rsidP="00A84DB5">
      <w:pPr>
        <w:jc w:val="both"/>
        <w:rPr>
          <w:b/>
        </w:rPr>
      </w:pPr>
      <w:r w:rsidRPr="009F156E">
        <w:rPr>
          <w:b/>
        </w:rPr>
        <w:t xml:space="preserve">KARAR NO     </w:t>
      </w:r>
      <w:r w:rsidRPr="009F156E">
        <w:rPr>
          <w:b/>
        </w:rPr>
        <w:tab/>
        <w:t xml:space="preserve">:  2020 / </w:t>
      </w:r>
      <w:r w:rsidR="00DD7AE4">
        <w:rPr>
          <w:b/>
        </w:rPr>
        <w:t>32</w:t>
      </w:r>
    </w:p>
    <w:p w:rsidR="00A84DB5" w:rsidRPr="00E91704" w:rsidRDefault="00A84DB5" w:rsidP="00A84DB5">
      <w:pPr>
        <w:jc w:val="both"/>
        <w:rPr>
          <w:b/>
          <w:sz w:val="22"/>
          <w:szCs w:val="22"/>
        </w:rPr>
      </w:pPr>
    </w:p>
    <w:p w:rsidR="00A84DB5" w:rsidRPr="009F156E" w:rsidRDefault="00A84DB5" w:rsidP="00A84DB5">
      <w:pPr>
        <w:jc w:val="both"/>
        <w:rPr>
          <w:b/>
        </w:rPr>
      </w:pPr>
    </w:p>
    <w:p w:rsidR="00A84DB5" w:rsidRPr="000D6C6D" w:rsidRDefault="00A84DB5" w:rsidP="00A84DB5">
      <w:pPr>
        <w:jc w:val="both"/>
        <w:rPr>
          <w:b/>
        </w:rPr>
      </w:pPr>
    </w:p>
    <w:p w:rsidR="00A3640D" w:rsidRDefault="00A84DB5" w:rsidP="007B689C">
      <w:pPr>
        <w:ind w:firstLine="708"/>
        <w:jc w:val="both"/>
        <w:rPr>
          <w:color w:val="000000"/>
        </w:rPr>
      </w:pPr>
      <w:r w:rsidRPr="000D6C6D">
        <w:t>Mersin İl Hıfzıssıhha Kurulu,</w:t>
      </w:r>
      <w:r w:rsidR="00DD7AE4">
        <w:t xml:space="preserve"> 18/04/2020 tarihinde saat 21</w:t>
      </w:r>
      <w:r w:rsidRPr="000D6C6D">
        <w:t xml:space="preserve">:00’da Mersin Valisi Ali İhsan SU başkanlığında </w:t>
      </w:r>
      <w:r w:rsidRPr="000D6C6D">
        <w:rPr>
          <w:color w:val="000000"/>
        </w:rPr>
        <w:t xml:space="preserve">gündemdeki konuları görüşüp karara bağlamak üzere aşağıda adı, soyadı, unvanı ve kurumları belirtilen üyelerin katılımı ile </w:t>
      </w:r>
      <w:r w:rsidR="00AA342F">
        <w:rPr>
          <w:color w:val="000000"/>
        </w:rPr>
        <w:t xml:space="preserve">olağanüstü </w:t>
      </w:r>
      <w:r w:rsidRPr="000D6C6D">
        <w:rPr>
          <w:color w:val="000000"/>
        </w:rPr>
        <w:t>toplandı.</w:t>
      </w:r>
    </w:p>
    <w:p w:rsidR="00A3640D" w:rsidRDefault="00A3640D" w:rsidP="000D6C6D">
      <w:pPr>
        <w:ind w:firstLine="708"/>
        <w:jc w:val="both"/>
        <w:rPr>
          <w:color w:val="000000"/>
        </w:rPr>
      </w:pPr>
    </w:p>
    <w:p w:rsidR="00FB1479" w:rsidRDefault="00FB1479" w:rsidP="00FB1479">
      <w:pPr>
        <w:ind w:firstLine="708"/>
        <w:jc w:val="both"/>
        <w:rPr>
          <w:color w:val="000000"/>
        </w:rPr>
      </w:pPr>
      <w:r w:rsidRPr="00FB1479">
        <w:rPr>
          <w:color w:val="000000"/>
        </w:rPr>
        <w:t xml:space="preserve">Fiziksel temas, solunum vb. yollarla çok hızlı bulaşabilen ve </w:t>
      </w:r>
      <w:proofErr w:type="spellStart"/>
      <w:r w:rsidRPr="00FB1479">
        <w:rPr>
          <w:color w:val="000000"/>
        </w:rPr>
        <w:t>e</w:t>
      </w:r>
      <w:r>
        <w:rPr>
          <w:color w:val="000000"/>
        </w:rPr>
        <w:t>nfekte</w:t>
      </w:r>
      <w:proofErr w:type="spellEnd"/>
      <w:r>
        <w:rPr>
          <w:color w:val="000000"/>
        </w:rPr>
        <w:t xml:space="preserve"> olan insan sayısını tüm d</w:t>
      </w:r>
      <w:r w:rsidRPr="00FB1479">
        <w:rPr>
          <w:color w:val="000000"/>
        </w:rPr>
        <w:t xml:space="preserve">ünyada hızlı şekilde yükselten </w:t>
      </w:r>
      <w:proofErr w:type="spellStart"/>
      <w:r w:rsidRPr="00FB1479">
        <w:rPr>
          <w:color w:val="000000"/>
        </w:rPr>
        <w:t>Koronavirüs</w:t>
      </w:r>
      <w:proofErr w:type="spellEnd"/>
      <w:r w:rsidRPr="00FB1479">
        <w:rPr>
          <w:color w:val="000000"/>
        </w:rPr>
        <w:t xml:space="preserve"> (Covid­19) salgınının, halk sağlığı açısından oluşturduğu riski yönetebilmek adına sosyal hareketliliği ve kişiler arası teması azaltarak sosyal </w:t>
      </w:r>
      <w:proofErr w:type="gramStart"/>
      <w:r w:rsidRPr="00FB1479">
        <w:rPr>
          <w:color w:val="000000"/>
        </w:rPr>
        <w:t>izolasyonun</w:t>
      </w:r>
      <w:proofErr w:type="gramEnd"/>
      <w:r w:rsidRPr="00FB1479">
        <w:rPr>
          <w:color w:val="000000"/>
        </w:rPr>
        <w:t xml:space="preserve"> mutlak şekilde sağlanması hayati önemi haizdir. Aksi hallerde virüsün yayılımı hızlanarak vaka sayısı ile tedavi gereksinimi artacak; vatandaşlarımızın hayatlarını kaybetme riskini yükselterek toplum sağlığı ve kamu düzeninin ciddi şekilde bozulmasına sebep olacaktır.         </w:t>
      </w:r>
    </w:p>
    <w:p w:rsidR="00FB1479" w:rsidRDefault="00FB1479" w:rsidP="00FB1479">
      <w:pPr>
        <w:ind w:firstLine="708"/>
        <w:jc w:val="both"/>
        <w:rPr>
          <w:color w:val="000000"/>
        </w:rPr>
      </w:pPr>
      <w:r>
        <w:rPr>
          <w:color w:val="000000"/>
        </w:rPr>
        <w:t>Bu kapsamda, İçişleri Bakanlığının 03.04.2020 tarih ve 6235 ile 04.04.2020 tarih ve 6237 sayılı</w:t>
      </w:r>
      <w:r w:rsidRPr="00FB1479">
        <w:rPr>
          <w:color w:val="000000"/>
        </w:rPr>
        <w:t xml:space="preserve"> Genelgeler</w:t>
      </w:r>
      <w:r>
        <w:rPr>
          <w:color w:val="000000"/>
        </w:rPr>
        <w:t>iyle</w:t>
      </w:r>
      <w:r w:rsidRPr="00FB1479">
        <w:rPr>
          <w:color w:val="000000"/>
        </w:rPr>
        <w:t xml:space="preserve"> sosyal hareketliliği ve insanlar arası teması azaltarak sosyal </w:t>
      </w:r>
      <w:proofErr w:type="gramStart"/>
      <w:r w:rsidRPr="00FB1479">
        <w:rPr>
          <w:color w:val="000000"/>
        </w:rPr>
        <w:t>izolasyonu</w:t>
      </w:r>
      <w:proofErr w:type="gramEnd"/>
      <w:r w:rsidRPr="00FB1479">
        <w:rPr>
          <w:color w:val="000000"/>
        </w:rPr>
        <w:t xml:space="preserve"> sağlamak için B</w:t>
      </w:r>
      <w:r>
        <w:rPr>
          <w:color w:val="000000"/>
        </w:rPr>
        <w:t>üyükşehir statüsündeki 30 il</w:t>
      </w:r>
      <w:r w:rsidRPr="00FB1479">
        <w:rPr>
          <w:color w:val="000000"/>
        </w:rPr>
        <w:t xml:space="preserve"> ile Zonguldak ilinden kara, hava ve deniz yoluyla yapılacak tüm giriş/çıkışlar 18 Nisan 2020 Cumartesi günü saat 24:00'e kadar sınırlandırılmış/yasaklanmış ve bu durumların istisnaları belirlenmişti.         </w:t>
      </w:r>
    </w:p>
    <w:p w:rsidR="00FB1479" w:rsidRDefault="00FB1479" w:rsidP="00FB1479">
      <w:pPr>
        <w:ind w:firstLine="708"/>
        <w:jc w:val="both"/>
        <w:rPr>
          <w:color w:val="000000"/>
        </w:rPr>
      </w:pPr>
      <w:r w:rsidRPr="00FB1479">
        <w:rPr>
          <w:color w:val="000000"/>
        </w:rPr>
        <w:t xml:space="preserve">Ancak tüm dünyada olduğu gibi ülkemizde de salgın hastalık tehdidi devam etmektedir. Bu salgının/bulaşın halk sağlığı ve kamu düzeni açısından oluşturduğu riski yönetme, sosyal </w:t>
      </w:r>
      <w:proofErr w:type="gramStart"/>
      <w:r w:rsidRPr="00FB1479">
        <w:rPr>
          <w:color w:val="000000"/>
        </w:rPr>
        <w:t>izolasyonu</w:t>
      </w:r>
      <w:proofErr w:type="gramEnd"/>
      <w:r w:rsidRPr="00FB1479">
        <w:rPr>
          <w:color w:val="000000"/>
        </w:rPr>
        <w:t xml:space="preserve"> temin, sosyal mesafeyi koruma ve yayılım hızını kontrol altında tutma bakımından alınan tedbirlerin devam etmesine yönelik Bilim Kurulu ve Sağlık Bakanlığının yaptığı öneriler ve Sayın Cumhurbaşkanımızın talimatları doğrultusunda; büyükşehir statüsündeki illerde ve Zonguldak ilinde şehir </w:t>
      </w:r>
      <w:proofErr w:type="spellStart"/>
      <w:r w:rsidRPr="00FB1479">
        <w:rPr>
          <w:color w:val="000000"/>
        </w:rPr>
        <w:t>giriş­çıkış</w:t>
      </w:r>
      <w:proofErr w:type="spellEnd"/>
      <w:r w:rsidRPr="00FB1479">
        <w:rPr>
          <w:color w:val="000000"/>
        </w:rPr>
        <w:t xml:space="preserve"> sınırlaması/yasaklamasının devam etmesinin uygun olduğu </w:t>
      </w:r>
      <w:proofErr w:type="gramStart"/>
      <w:r w:rsidRPr="00FB1479">
        <w:rPr>
          <w:color w:val="000000"/>
        </w:rPr>
        <w:t>kararlaştırılmıştır</w:t>
      </w:r>
      <w:proofErr w:type="gramEnd"/>
      <w:r w:rsidRPr="00FB1479">
        <w:rPr>
          <w:color w:val="000000"/>
        </w:rPr>
        <w:t xml:space="preserve">.         </w:t>
      </w:r>
    </w:p>
    <w:p w:rsidR="00FB1479" w:rsidRPr="00FB1479" w:rsidRDefault="00FB1479" w:rsidP="00FB1479">
      <w:pPr>
        <w:ind w:firstLine="708"/>
        <w:jc w:val="both"/>
        <w:rPr>
          <w:color w:val="000000"/>
        </w:rPr>
      </w:pPr>
      <w:proofErr w:type="gramStart"/>
      <w:r w:rsidRPr="00FB1479">
        <w:rPr>
          <w:color w:val="000000"/>
        </w:rPr>
        <w:t xml:space="preserve">Bu kapsamda, </w:t>
      </w:r>
      <w:r>
        <w:rPr>
          <w:color w:val="000000"/>
        </w:rPr>
        <w:t>İçişleri Bakanlığımızın 03.04.2020 tarih ve 6235 ile 04.04.2020 tarih ve 6237 sayılı</w:t>
      </w:r>
      <w:r w:rsidRPr="00FB1479">
        <w:rPr>
          <w:color w:val="000000"/>
        </w:rPr>
        <w:t xml:space="preserve"> Genelgeler</w:t>
      </w:r>
      <w:r>
        <w:rPr>
          <w:color w:val="000000"/>
        </w:rPr>
        <w:t>iyle</w:t>
      </w:r>
      <w:r w:rsidRPr="00FB1479">
        <w:rPr>
          <w:color w:val="000000"/>
        </w:rPr>
        <w:t xml:space="preserve"> çiz</w:t>
      </w:r>
      <w:r>
        <w:rPr>
          <w:color w:val="000000"/>
        </w:rPr>
        <w:t>ilen çerçevede</w:t>
      </w:r>
      <w:r w:rsidR="000E6EEE">
        <w:rPr>
          <w:color w:val="000000"/>
        </w:rPr>
        <w:t>, İçişleri Bakanlığımızın 18.04.2020 tarih ve 7007 sayılı Genelgesi de di</w:t>
      </w:r>
      <w:bookmarkStart w:id="0" w:name="_GoBack"/>
      <w:bookmarkEnd w:id="0"/>
      <w:r w:rsidR="000E6EEE">
        <w:rPr>
          <w:color w:val="000000"/>
        </w:rPr>
        <w:t>kkate alınarak</w:t>
      </w:r>
      <w:r w:rsidRPr="00FB1479">
        <w:rPr>
          <w:color w:val="000000"/>
        </w:rPr>
        <w:t xml:space="preserve"> İl İdaresi Kanununun 11/C maddesi ile Umumi Hıfzıssıhha Kanununun 27 </w:t>
      </w:r>
      <w:proofErr w:type="spellStart"/>
      <w:r w:rsidRPr="00FB1479">
        <w:rPr>
          <w:color w:val="000000"/>
        </w:rPr>
        <w:t>nci</w:t>
      </w:r>
      <w:proofErr w:type="spellEnd"/>
      <w:r w:rsidRPr="00FB1479">
        <w:rPr>
          <w:color w:val="000000"/>
        </w:rPr>
        <w:t xml:space="preserve"> ve 72 </w:t>
      </w:r>
      <w:proofErr w:type="spellStart"/>
      <w:r w:rsidRPr="00FB1479">
        <w:rPr>
          <w:color w:val="000000"/>
        </w:rPr>
        <w:t>nci</w:t>
      </w:r>
      <w:proofErr w:type="spellEnd"/>
      <w:r w:rsidRPr="00FB1479">
        <w:rPr>
          <w:color w:val="000000"/>
        </w:rPr>
        <w:t xml:space="preserve"> maddesi uyarınca aşağıda belirtilen tedbir kararlarının alınması gerek</w:t>
      </w:r>
      <w:r>
        <w:rPr>
          <w:color w:val="000000"/>
        </w:rPr>
        <w:t xml:space="preserve"> duyulmuştur.</w:t>
      </w:r>
      <w:proofErr w:type="gramEnd"/>
    </w:p>
    <w:p w:rsidR="00FB1479" w:rsidRDefault="00FB1479" w:rsidP="00FB1479">
      <w:pPr>
        <w:ind w:firstLine="708"/>
        <w:jc w:val="both"/>
        <w:rPr>
          <w:color w:val="000000"/>
        </w:rPr>
      </w:pPr>
      <w:r w:rsidRPr="00FB1479">
        <w:rPr>
          <w:b/>
          <w:color w:val="000000"/>
        </w:rPr>
        <w:t xml:space="preserve"> 1­ </w:t>
      </w:r>
      <w:r w:rsidR="007B689C" w:rsidRPr="007B689C">
        <w:rPr>
          <w:color w:val="000000"/>
        </w:rPr>
        <w:t>İlimiz için</w:t>
      </w:r>
      <w:r w:rsidR="007B689C">
        <w:rPr>
          <w:b/>
          <w:color w:val="000000"/>
        </w:rPr>
        <w:t xml:space="preserve"> </w:t>
      </w:r>
      <w:r w:rsidRPr="00FB1479">
        <w:rPr>
          <w:color w:val="000000"/>
        </w:rPr>
        <w:t>sınırları</w:t>
      </w:r>
      <w:r w:rsidR="007B689C">
        <w:rPr>
          <w:color w:val="000000"/>
        </w:rPr>
        <w:t>mızdan</w:t>
      </w:r>
      <w:r w:rsidRPr="00FB1479">
        <w:rPr>
          <w:color w:val="000000"/>
        </w:rPr>
        <w:t xml:space="preserve"> kara, hava ve deniz yolu ile (toplu ulaşım aracı, özel araç ve yaya vb.) yapılacak tüm giriş/çıkışlar 18 Nisan 2020 Cumartesi günü saat 24.00'den itibaren 15 günlük süre için geçici olarak durdurulacaktır. </w:t>
      </w:r>
    </w:p>
    <w:p w:rsidR="00FB1479" w:rsidRDefault="007B689C" w:rsidP="00FB1479">
      <w:pPr>
        <w:ind w:firstLine="708"/>
        <w:jc w:val="both"/>
        <w:rPr>
          <w:color w:val="000000"/>
        </w:rPr>
      </w:pPr>
      <w:r w:rsidRPr="007B689C">
        <w:rPr>
          <w:b/>
          <w:color w:val="000000"/>
        </w:rPr>
        <w:t>2­</w:t>
      </w:r>
      <w:r>
        <w:rPr>
          <w:color w:val="000000"/>
        </w:rPr>
        <w:t xml:space="preserve"> İlimizde </w:t>
      </w:r>
      <w:r w:rsidR="00FB1479" w:rsidRPr="00FB1479">
        <w:rPr>
          <w:color w:val="000000"/>
        </w:rPr>
        <w:t>yaşayan/bulunan tüm vatandaşlarımızın belirtilen süre boyunca il</w:t>
      </w:r>
      <w:r>
        <w:rPr>
          <w:color w:val="000000"/>
        </w:rPr>
        <w:t>imizde</w:t>
      </w:r>
      <w:r w:rsidR="00FB1479" w:rsidRPr="00FB1479">
        <w:rPr>
          <w:color w:val="000000"/>
        </w:rPr>
        <w:t xml:space="preserve"> kalmaları esas olacaktır. </w:t>
      </w:r>
    </w:p>
    <w:p w:rsidR="00FB1479" w:rsidRDefault="007B689C" w:rsidP="00FB1479">
      <w:pPr>
        <w:ind w:firstLine="708"/>
        <w:jc w:val="both"/>
        <w:rPr>
          <w:color w:val="000000"/>
        </w:rPr>
      </w:pPr>
      <w:r w:rsidRPr="007B689C">
        <w:rPr>
          <w:b/>
          <w:color w:val="000000"/>
        </w:rPr>
        <w:t>3­</w:t>
      </w:r>
      <w:r>
        <w:rPr>
          <w:color w:val="000000"/>
        </w:rPr>
        <w:t xml:space="preserve"> </w:t>
      </w:r>
      <w:r w:rsidR="00FB1479" w:rsidRPr="00FB1479">
        <w:rPr>
          <w:color w:val="000000"/>
        </w:rPr>
        <w:t xml:space="preserve">Şehir </w:t>
      </w:r>
      <w:proofErr w:type="spellStart"/>
      <w:r w:rsidR="00FB1479" w:rsidRPr="00FB1479">
        <w:rPr>
          <w:color w:val="000000"/>
        </w:rPr>
        <w:t>giriş­çıkış</w:t>
      </w:r>
      <w:proofErr w:type="spellEnd"/>
      <w:r w:rsidR="00FB1479" w:rsidRPr="00FB1479">
        <w:rPr>
          <w:color w:val="000000"/>
        </w:rPr>
        <w:t xml:space="preserve"> kısıtlamasına yönelik</w:t>
      </w:r>
      <w:r>
        <w:rPr>
          <w:color w:val="000000"/>
        </w:rPr>
        <w:t xml:space="preserve"> İçişleri Bakanlığımızın 03.04.2020 tarih ve 6235 ile 04.04.2020 tarih ve 6237 sayılı</w:t>
      </w:r>
      <w:r w:rsidRPr="00FB1479">
        <w:rPr>
          <w:color w:val="000000"/>
        </w:rPr>
        <w:t xml:space="preserve"> Genelgeler</w:t>
      </w:r>
      <w:r>
        <w:rPr>
          <w:color w:val="000000"/>
        </w:rPr>
        <w:t>iyle</w:t>
      </w:r>
      <w:r w:rsidR="00FB1479" w:rsidRPr="00FB1479">
        <w:rPr>
          <w:color w:val="000000"/>
        </w:rPr>
        <w:t xml:space="preserve"> belirlenen istisnalar 18 Nisan Cumartesi günü saat 24:00'den sonra da geçerli olacaktır.</w:t>
      </w:r>
    </w:p>
    <w:p w:rsidR="007B689C" w:rsidRPr="00FB1479" w:rsidRDefault="007B689C" w:rsidP="00FB1479">
      <w:pPr>
        <w:ind w:firstLine="708"/>
        <w:jc w:val="both"/>
        <w:rPr>
          <w:color w:val="000000"/>
        </w:rPr>
      </w:pPr>
    </w:p>
    <w:p w:rsidR="007B689C" w:rsidRDefault="00FB1479" w:rsidP="007B689C">
      <w:pPr>
        <w:ind w:firstLine="708"/>
        <w:jc w:val="both"/>
        <w:rPr>
          <w:color w:val="000000"/>
        </w:rPr>
      </w:pPr>
      <w:proofErr w:type="gramStart"/>
      <w:r w:rsidRPr="00FB1479">
        <w:rPr>
          <w:color w:val="000000"/>
        </w:rPr>
        <w:t xml:space="preserve">Yukarıda belirtilen tedbirlere ilişkin uygulamada herhangi bir aksaklığa meydan verilmemesi ve mağduriyetlere neden olunmaması, alınan kararlara uymayan vatandaşlara Umumi Hıfzıssıhha Kanununun 282 </w:t>
      </w:r>
      <w:proofErr w:type="spellStart"/>
      <w:r w:rsidRPr="00FB1479">
        <w:rPr>
          <w:color w:val="000000"/>
        </w:rPr>
        <w:t>nci</w:t>
      </w:r>
      <w:proofErr w:type="spellEnd"/>
      <w:r w:rsidRPr="00FB1479">
        <w:rPr>
          <w:color w:val="000000"/>
        </w:rPr>
        <w:t xml:space="preserve"> maddesi gereğince idari para cezası verilmesi başta olmak üzere aykırılığın durumuna göre Kanunun ilgili maddeleri gereğince işlem yapıl</w:t>
      </w:r>
      <w:r w:rsidR="007B689C">
        <w:rPr>
          <w:color w:val="000000"/>
        </w:rPr>
        <w:t>acağı</w:t>
      </w:r>
      <w:r w:rsidRPr="00FB1479">
        <w:rPr>
          <w:color w:val="000000"/>
        </w:rPr>
        <w:t>, konusu suç teşkil eden davranışlara ilişkin Türk Ceza Kanununun 195 inci maddesi kapsamında gerekli adli işlemlerin başlatıl</w:t>
      </w:r>
      <w:r w:rsidR="007B689C">
        <w:rPr>
          <w:color w:val="000000"/>
        </w:rPr>
        <w:t>acağı hususu</w:t>
      </w:r>
      <w:r w:rsidRPr="00FB1479">
        <w:rPr>
          <w:color w:val="000000"/>
        </w:rPr>
        <w:t xml:space="preserve">;         </w:t>
      </w:r>
      <w:proofErr w:type="gramEnd"/>
    </w:p>
    <w:p w:rsidR="007B689C" w:rsidRDefault="007B689C" w:rsidP="007B689C">
      <w:pPr>
        <w:ind w:firstLine="708"/>
        <w:jc w:val="both"/>
        <w:rPr>
          <w:color w:val="000000"/>
        </w:rPr>
      </w:pPr>
    </w:p>
    <w:p w:rsidR="00A84DB5" w:rsidRPr="000D6C6D" w:rsidRDefault="00A84DB5" w:rsidP="007B689C">
      <w:pPr>
        <w:ind w:left="708" w:firstLine="708"/>
        <w:jc w:val="both"/>
        <w:rPr>
          <w:color w:val="000000"/>
        </w:rPr>
      </w:pPr>
      <w:r w:rsidRPr="000D6C6D">
        <w:rPr>
          <w:color w:val="000000"/>
        </w:rPr>
        <w:t>İl Umumi Hıfzıssıhha Kurulu üyelerinin oy</w:t>
      </w:r>
      <w:r w:rsidR="00DD7AE4">
        <w:rPr>
          <w:color w:val="000000"/>
        </w:rPr>
        <w:t xml:space="preserve"> birliğiyle kabul edilmiştir. 18</w:t>
      </w:r>
      <w:r w:rsidRPr="000D6C6D">
        <w:rPr>
          <w:color w:val="000000"/>
        </w:rPr>
        <w:t>/04/2020</w:t>
      </w:r>
    </w:p>
    <w:p w:rsidR="002F51AD" w:rsidRPr="000D6C6D" w:rsidRDefault="002F51AD"/>
    <w:sectPr w:rsidR="002F51AD" w:rsidRPr="000D6C6D" w:rsidSect="007B689C">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BAB"/>
    <w:multiLevelType w:val="hybridMultilevel"/>
    <w:tmpl w:val="57A233F4"/>
    <w:lvl w:ilvl="0" w:tplc="6D361358">
      <w:start w:val="1"/>
      <w:numFmt w:val="lowerLetter"/>
      <w:suff w:val="space"/>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 w15:restartNumberingAfterBreak="0">
    <w:nsid w:val="279E004B"/>
    <w:multiLevelType w:val="hybridMultilevel"/>
    <w:tmpl w:val="4216B712"/>
    <w:lvl w:ilvl="0" w:tplc="ABC04E7C">
      <w:start w:val="1"/>
      <w:numFmt w:val="lowerLetter"/>
      <w:suff w:val="space"/>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0B101BD"/>
    <w:multiLevelType w:val="hybridMultilevel"/>
    <w:tmpl w:val="8F8A43F6"/>
    <w:lvl w:ilvl="0" w:tplc="CFA6B6CE">
      <w:start w:val="6"/>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8C"/>
    <w:rsid w:val="000C68EA"/>
    <w:rsid w:val="000D6C6D"/>
    <w:rsid w:val="000E6EEE"/>
    <w:rsid w:val="000F4B96"/>
    <w:rsid w:val="0014744A"/>
    <w:rsid w:val="002F51AD"/>
    <w:rsid w:val="003A549A"/>
    <w:rsid w:val="0046692D"/>
    <w:rsid w:val="00533769"/>
    <w:rsid w:val="005963B8"/>
    <w:rsid w:val="00637230"/>
    <w:rsid w:val="00785F91"/>
    <w:rsid w:val="007B689C"/>
    <w:rsid w:val="008B55EE"/>
    <w:rsid w:val="00A3640D"/>
    <w:rsid w:val="00A84DB5"/>
    <w:rsid w:val="00AA342F"/>
    <w:rsid w:val="00B507E7"/>
    <w:rsid w:val="00BA3511"/>
    <w:rsid w:val="00D2658C"/>
    <w:rsid w:val="00D42050"/>
    <w:rsid w:val="00DB4B22"/>
    <w:rsid w:val="00DD7AE4"/>
    <w:rsid w:val="00EC2451"/>
    <w:rsid w:val="00FA7876"/>
    <w:rsid w:val="00FB14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CA68"/>
  <w15:chartTrackingRefBased/>
  <w15:docId w15:val="{F9FBB3ED-DFC0-4252-8693-AD43309D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D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84D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vdemetni">
    <w:name w:val="Gövde metni_"/>
    <w:basedOn w:val="VarsaylanParagrafYazTipi"/>
    <w:link w:val="Gvdemetni0"/>
    <w:rsid w:val="00785F91"/>
    <w:rPr>
      <w:rFonts w:ascii="Times New Roman" w:eastAsia="Times New Roman" w:hAnsi="Times New Roman" w:cs="Times New Roman"/>
      <w:shd w:val="clear" w:color="auto" w:fill="FFFFFF"/>
    </w:rPr>
  </w:style>
  <w:style w:type="character" w:customStyle="1" w:styleId="GvdemetniKaln">
    <w:name w:val="Gövde metni + Kalın"/>
    <w:basedOn w:val="Gvdemetni"/>
    <w:rsid w:val="00785F91"/>
    <w:rPr>
      <w:rFonts w:ascii="Times New Roman" w:eastAsia="Times New Roman" w:hAnsi="Times New Roman" w:cs="Times New Roman"/>
      <w:b/>
      <w:bCs/>
      <w:shd w:val="clear" w:color="auto" w:fill="FFFFFF"/>
    </w:rPr>
  </w:style>
  <w:style w:type="paragraph" w:customStyle="1" w:styleId="Gvdemetni0">
    <w:name w:val="Gövde metni"/>
    <w:basedOn w:val="Normal"/>
    <w:link w:val="Gvdemetni"/>
    <w:rsid w:val="00785F91"/>
    <w:pPr>
      <w:shd w:val="clear" w:color="auto" w:fill="FFFFFF"/>
      <w:spacing w:line="274" w:lineRule="exac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32657">
      <w:bodyDiv w:val="1"/>
      <w:marLeft w:val="0"/>
      <w:marRight w:val="0"/>
      <w:marTop w:val="0"/>
      <w:marBottom w:val="0"/>
      <w:divBdr>
        <w:top w:val="none" w:sz="0" w:space="0" w:color="auto"/>
        <w:left w:val="none" w:sz="0" w:space="0" w:color="auto"/>
        <w:bottom w:val="none" w:sz="0" w:space="0" w:color="auto"/>
        <w:right w:val="none" w:sz="0" w:space="0" w:color="auto"/>
      </w:divBdr>
    </w:div>
    <w:div w:id="16992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520</Words>
  <Characters>2964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24</cp:revision>
  <dcterms:created xsi:type="dcterms:W3CDTF">2020-04-03T19:29:00Z</dcterms:created>
  <dcterms:modified xsi:type="dcterms:W3CDTF">2020-04-18T18:37:00Z</dcterms:modified>
</cp:coreProperties>
</file>